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B7" w:rsidRPr="00F23FE5" w:rsidRDefault="00F75FB7" w:rsidP="00F75FB7">
      <w:pPr>
        <w:autoSpaceDN w:val="0"/>
        <w:spacing w:after="0" w:line="280" w:lineRule="exact"/>
        <w:ind w:right="142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строительства линейных объектов инфраструктуры, реконструкции объектов инфраструктуры при реализации объекта </w:t>
      </w:r>
      <w:r w:rsidRPr="00D33BE9">
        <w:rPr>
          <w:rFonts w:ascii="Times New Roman" w:eastAsia="Times New Roman" w:hAnsi="Times New Roman"/>
          <w:sz w:val="27"/>
          <w:szCs w:val="27"/>
          <w:lang w:eastAsia="ru-RU"/>
        </w:rPr>
        <w:t>«Организация пригородно- городского пассажирского железнодорожного движения на участке Одинцово — Лобня (МЦД-1 «Одинцово-Лобня»). Этап 6 «Строительство остановочного пункта Дмитровская» в составе которого предусмотрены следующие этапы строительства: Этап 6.1 «Строительство остановочного пункта Дмитровская Савеловского направления МЖД с реконструкцией нечетной горловины станции Москва-Бутырская» (без реконструкции железнодорожных путепроводов Рижского направления)»; Этап 6.2 «Реконструкция остановочного пункта Дмитровская Рижского направления МЖД» (с реконструкцией железнодорожных путепроводов Рижского направления)»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ом 1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дерального закона от 31.07.2020 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гулирования отдельных отношений 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ов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 интересах ОАО «РЖД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»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5A5C9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-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msk</w:t>
      </w:r>
      <w:r w:rsidRPr="005A5C9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msk</w:t>
      </w:r>
      <w:r w:rsidRPr="005A5C9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5A5C9C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>8 (499) 262-94-74) сроком 24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а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в отношении следующих земельных участков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>и земель в границах кадастровых кварталов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5216EB" w:rsidRPr="00F23FE5" w:rsidRDefault="005216EB" w:rsidP="005216EB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F75FB7" w:rsidRPr="00FA6ED3" w:rsidTr="00FF28A2">
        <w:trPr>
          <w:jc w:val="center"/>
        </w:trPr>
        <w:tc>
          <w:tcPr>
            <w:tcW w:w="3142" w:type="dxa"/>
            <w:shd w:val="clear" w:color="auto" w:fill="auto"/>
          </w:tcPr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F75FB7" w:rsidRPr="00FA6ED3" w:rsidTr="00FF28A2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F75FB7" w:rsidRPr="00B86D0F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77:02:0021015</w:t>
            </w:r>
          </w:p>
        </w:tc>
        <w:tc>
          <w:tcPr>
            <w:tcW w:w="3260" w:type="dxa"/>
            <w:shd w:val="clear" w:color="auto" w:fill="auto"/>
          </w:tcPr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в районе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ул. Бутырская</w:t>
            </w:r>
          </w:p>
        </w:tc>
        <w:tc>
          <w:tcPr>
            <w:tcW w:w="3565" w:type="dxa"/>
            <w:shd w:val="clear" w:color="auto" w:fill="auto"/>
          </w:tcPr>
          <w:p w:rsidR="00F75FB7" w:rsidRPr="00FA6ED3" w:rsidRDefault="00F75FB7" w:rsidP="00FF28A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 12 месяцев</w:t>
            </w:r>
          </w:p>
        </w:tc>
      </w:tr>
      <w:tr w:rsidR="00F75FB7" w:rsidRPr="00FA6ED3" w:rsidTr="00FF28A2">
        <w:trPr>
          <w:trHeight w:val="425"/>
          <w:jc w:val="center"/>
        </w:trPr>
        <w:tc>
          <w:tcPr>
            <w:tcW w:w="3142" w:type="dxa"/>
            <w:shd w:val="clear" w:color="auto" w:fill="auto"/>
          </w:tcPr>
          <w:p w:rsidR="00F75FB7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77:02:0021015:102</w:t>
            </w:r>
          </w:p>
        </w:tc>
        <w:tc>
          <w:tcPr>
            <w:tcW w:w="3260" w:type="dxa"/>
            <w:shd w:val="clear" w:color="auto" w:fill="auto"/>
          </w:tcPr>
          <w:p w:rsidR="00F75FB7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A2E5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Москва,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Бутырская, вл. 86Б</w:t>
            </w:r>
          </w:p>
        </w:tc>
        <w:tc>
          <w:tcPr>
            <w:tcW w:w="3565" w:type="dxa"/>
            <w:shd w:val="clear" w:color="auto" w:fill="auto"/>
          </w:tcPr>
          <w:p w:rsidR="00F75FB7" w:rsidRDefault="00F75FB7" w:rsidP="00FF28A2">
            <w:pPr>
              <w:jc w:val="center"/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</w:t>
            </w:r>
            <w:r w:rsidRPr="006F359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месяц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ев</w:t>
            </w:r>
          </w:p>
        </w:tc>
      </w:tr>
      <w:tr w:rsidR="00F75FB7" w:rsidRPr="00FA6ED3" w:rsidTr="00FF28A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75FB7" w:rsidRPr="00FA6ED3" w:rsidTr="00FF28A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75FB7" w:rsidRPr="00FA6ED3" w:rsidTr="00FF28A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75FB7" w:rsidRPr="00DF1B58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DF1B58">
                <w:rPr>
                  <w:rStyle w:val="a4"/>
                  <w:rFonts w:ascii="Times New Roman" w:hAnsi="Times New Roman" w:cs="Times New Roman"/>
                </w:rPr>
                <w:t>https://svao.mos.ru</w:t>
              </w:r>
            </w:hyperlink>
          </w:p>
          <w:p w:rsidR="00F75FB7" w:rsidRPr="00DF1B58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F75FB7" w:rsidRPr="00DF1B58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DF1B58">
                <w:rPr>
                  <w:rStyle w:val="a4"/>
                  <w:rFonts w:ascii="Times New Roman" w:hAnsi="Times New Roman" w:cs="Times New Roman"/>
                </w:rPr>
                <w:t>https://sao.mos.ru</w:t>
              </w:r>
            </w:hyperlink>
          </w:p>
          <w:p w:rsidR="00F75FB7" w:rsidRPr="00DF1B58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75FB7" w:rsidRPr="00FA6ED3" w:rsidTr="00FF28A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75FB7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5FB7" w:rsidRPr="00D16C99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20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06.2023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АБ-393-р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</w:t>
            </w:r>
            <w:r w:rsidRPr="007C5E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«Организация пригородно- городского пассажирского железнодорожного движения на участке Одинцово — Лобня (МЦД-1 «Одинцово-Лобня»). Этап 6 «Строительство остановочного пункта Дмитровская» в составе которого предусмотрены следующие этапы строительства: Этап 6.1 «Строительство остановочного пункта Дмитровская Савеловского направления МЖД с реконструкцией нечетной горл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овины станции Москва-Бутырская»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7C5E9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(без реконструкции железнодорожных путепроводов Рижского направления)»; Этап 6.2 «Реконструкция остановочного пункта Дмитровская Рижского направления МЖД» (с реконструкцией железнодорожных путепроводов Рижского направления)»</w:t>
            </w: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F75FB7" w:rsidRPr="00FA6ED3" w:rsidTr="00FF28A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75FB7" w:rsidRPr="002B66C8" w:rsidRDefault="00F75FB7" w:rsidP="00FF28A2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5FB7" w:rsidRPr="00DF1B58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DF1B58">
                <w:rPr>
                  <w:rStyle w:val="a4"/>
                  <w:rFonts w:ascii="Times New Roman" w:hAnsi="Times New Roman" w:cs="Times New Roman"/>
                </w:rPr>
                <w:t>https://svao.mos.ru</w:t>
              </w:r>
            </w:hyperlink>
          </w:p>
          <w:p w:rsidR="00F75FB7" w:rsidRPr="00DF1B58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F75FB7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DF1B58">
                <w:rPr>
                  <w:rStyle w:val="a4"/>
                  <w:rFonts w:ascii="Times New Roman" w:hAnsi="Times New Roman" w:cs="Times New Roman"/>
                </w:rPr>
                <w:t>https://sao.mos.ru</w:t>
              </w:r>
            </w:hyperlink>
          </w:p>
          <w:p w:rsidR="00F75FB7" w:rsidRPr="00DF1B58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F75FB7" w:rsidRPr="00752D3C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752D3C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F75FB7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75FB7" w:rsidRPr="00FA6ED3" w:rsidTr="00FF28A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5FB7" w:rsidRPr="00FA6ED3" w:rsidRDefault="00F75FB7" w:rsidP="00FF28A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5216EB" w:rsidRDefault="005216EB" w:rsidP="005216EB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p w:rsidR="00D1732A" w:rsidRDefault="00D1732A" w:rsidP="00D1732A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p w:rsidR="000D608C" w:rsidRDefault="000D608C" w:rsidP="00D1732A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</w:p>
    <w:sectPr w:rsidR="000D608C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1F" w:rsidRDefault="0097211F">
      <w:pPr>
        <w:spacing w:after="0" w:line="240" w:lineRule="auto"/>
      </w:pPr>
      <w:r>
        <w:separator/>
      </w:r>
    </w:p>
  </w:endnote>
  <w:endnote w:type="continuationSeparator" w:id="0">
    <w:p w:rsidR="0097211F" w:rsidRDefault="0097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1F" w:rsidRDefault="0097211F">
      <w:pPr>
        <w:spacing w:after="0" w:line="240" w:lineRule="auto"/>
      </w:pPr>
      <w:r>
        <w:separator/>
      </w:r>
    </w:p>
  </w:footnote>
  <w:footnote w:type="continuationSeparator" w:id="0">
    <w:p w:rsidR="0097211F" w:rsidRDefault="00972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F75FB7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1734"/>
    <w:rsid w:val="00022E2F"/>
    <w:rsid w:val="00027A47"/>
    <w:rsid w:val="00094F37"/>
    <w:rsid w:val="000B6494"/>
    <w:rsid w:val="000D608C"/>
    <w:rsid w:val="000E51F9"/>
    <w:rsid w:val="0010616E"/>
    <w:rsid w:val="001269A7"/>
    <w:rsid w:val="00151501"/>
    <w:rsid w:val="00160569"/>
    <w:rsid w:val="00170644"/>
    <w:rsid w:val="00183265"/>
    <w:rsid w:val="00184E5F"/>
    <w:rsid w:val="00195BFC"/>
    <w:rsid w:val="001966DF"/>
    <w:rsid w:val="001B16D7"/>
    <w:rsid w:val="001D6458"/>
    <w:rsid w:val="001E4BB6"/>
    <w:rsid w:val="00227EB6"/>
    <w:rsid w:val="00235539"/>
    <w:rsid w:val="00264562"/>
    <w:rsid w:val="00270AF2"/>
    <w:rsid w:val="002714D1"/>
    <w:rsid w:val="00291236"/>
    <w:rsid w:val="002A5BF3"/>
    <w:rsid w:val="002B355A"/>
    <w:rsid w:val="002B4F9F"/>
    <w:rsid w:val="002F0BC4"/>
    <w:rsid w:val="00304A55"/>
    <w:rsid w:val="00336704"/>
    <w:rsid w:val="00337FEC"/>
    <w:rsid w:val="003434AF"/>
    <w:rsid w:val="0036172D"/>
    <w:rsid w:val="00395194"/>
    <w:rsid w:val="003A21E4"/>
    <w:rsid w:val="003C2B0F"/>
    <w:rsid w:val="004262B2"/>
    <w:rsid w:val="00447669"/>
    <w:rsid w:val="00450B41"/>
    <w:rsid w:val="00465AE5"/>
    <w:rsid w:val="00473B74"/>
    <w:rsid w:val="0048312D"/>
    <w:rsid w:val="0049271F"/>
    <w:rsid w:val="004A3661"/>
    <w:rsid w:val="004C1D25"/>
    <w:rsid w:val="004E1FB7"/>
    <w:rsid w:val="004E41BB"/>
    <w:rsid w:val="004F2636"/>
    <w:rsid w:val="005216EB"/>
    <w:rsid w:val="00531EC2"/>
    <w:rsid w:val="005367E5"/>
    <w:rsid w:val="00536EBD"/>
    <w:rsid w:val="00542896"/>
    <w:rsid w:val="00555E64"/>
    <w:rsid w:val="00557B92"/>
    <w:rsid w:val="00585827"/>
    <w:rsid w:val="005F24CE"/>
    <w:rsid w:val="0062057E"/>
    <w:rsid w:val="00652971"/>
    <w:rsid w:val="00654B30"/>
    <w:rsid w:val="00656947"/>
    <w:rsid w:val="00676E4D"/>
    <w:rsid w:val="00680E26"/>
    <w:rsid w:val="0068268C"/>
    <w:rsid w:val="006B38FD"/>
    <w:rsid w:val="006F1D99"/>
    <w:rsid w:val="00724DF4"/>
    <w:rsid w:val="00736D85"/>
    <w:rsid w:val="00741875"/>
    <w:rsid w:val="00747A2D"/>
    <w:rsid w:val="00766C76"/>
    <w:rsid w:val="007B314D"/>
    <w:rsid w:val="007D29EE"/>
    <w:rsid w:val="007F0B59"/>
    <w:rsid w:val="008174FF"/>
    <w:rsid w:val="00851545"/>
    <w:rsid w:val="00856E64"/>
    <w:rsid w:val="00864AC1"/>
    <w:rsid w:val="008B22B8"/>
    <w:rsid w:val="008B5707"/>
    <w:rsid w:val="009228B2"/>
    <w:rsid w:val="00926C2A"/>
    <w:rsid w:val="0097211F"/>
    <w:rsid w:val="00983F46"/>
    <w:rsid w:val="009901EE"/>
    <w:rsid w:val="009C3FA9"/>
    <w:rsid w:val="00A01B1B"/>
    <w:rsid w:val="00A2199D"/>
    <w:rsid w:val="00A22245"/>
    <w:rsid w:val="00A30F7B"/>
    <w:rsid w:val="00A46436"/>
    <w:rsid w:val="00A85479"/>
    <w:rsid w:val="00AB1172"/>
    <w:rsid w:val="00AD2973"/>
    <w:rsid w:val="00AE4307"/>
    <w:rsid w:val="00AF35EC"/>
    <w:rsid w:val="00B41B44"/>
    <w:rsid w:val="00B66DD4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1732A"/>
    <w:rsid w:val="00D613DC"/>
    <w:rsid w:val="00D649ED"/>
    <w:rsid w:val="00DA764E"/>
    <w:rsid w:val="00DB024A"/>
    <w:rsid w:val="00DC2BA7"/>
    <w:rsid w:val="00E36711"/>
    <w:rsid w:val="00E5401F"/>
    <w:rsid w:val="00E81DF1"/>
    <w:rsid w:val="00E84699"/>
    <w:rsid w:val="00E93E09"/>
    <w:rsid w:val="00EA1AD1"/>
    <w:rsid w:val="00ED131E"/>
    <w:rsid w:val="00F01E11"/>
    <w:rsid w:val="00F5758B"/>
    <w:rsid w:val="00F75FB7"/>
    <w:rsid w:val="00FA09C5"/>
    <w:rsid w:val="00FA107A"/>
    <w:rsid w:val="00FA6ED3"/>
    <w:rsid w:val="00FB348F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FC06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o.mos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vao.mos.ru" TargetMode="External"/><Relationship Id="rId12" Type="http://schemas.openxmlformats.org/officeDocument/2006/relationships/hyperlink" Target="https://stroi.mos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yperlink" Target="https://sao.mos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vao.mos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101</cp:revision>
  <cp:lastPrinted>2023-06-09T08:59:00Z</cp:lastPrinted>
  <dcterms:created xsi:type="dcterms:W3CDTF">2022-06-21T09:18:00Z</dcterms:created>
  <dcterms:modified xsi:type="dcterms:W3CDTF">2023-12-04T07:08:00Z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