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 w:firstLine="709"/>
        <w:jc w:val="both"/>
        <w:spacing w:after="0" w:line="240" w:lineRule="auto"/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Федеральное агентство железнодорожного транспорта настоящим сообщает,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обеспечения строительства, реконструкции объектов инфраструктуры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</w:t>
        <w:br/>
        <w:t xml:space="preserve">при реализации объекта </w:t>
      </w:r>
      <w:r>
        <w:rPr>
          <w:rFonts w:ascii="Times New Roman" w:hAnsi="Times New Roman" w:eastAsia="SimSun" w:cs="Times New Roman"/>
          <w:sz w:val="27"/>
          <w:szCs w:val="27"/>
          <w:lang w:eastAsia="zh-CN" w:bidi="hi-I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«Создание высокоскоростной железнодорожной магистрали Санкт-Петербург - Москва (участок Крюково (Алабушево) - Обухово)» (4 этап - Строительство участка Выползово ВСМ (искл.) – Логовежь ВСМ (искл.))»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, предусмотренных подпунктом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2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возможно установление публичн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ых сервитут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ов в интересах ООО «ВСМ Две Столицы»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(ОГРН 1247700011900, ИНН 9726064201; 121614, Москва, ул. Крылатская, д. 17, </w:t>
        <w:br/>
        <w:t xml:space="preserve">к. 2; </w:t>
      </w:r>
      <w:hyperlink r:id="rId11" w:tooltip="mailto:info@vsm2stl.ru" w:history="1">
        <w:r>
          <w:rPr>
            <w:rStyle w:val="842"/>
            <w:rFonts w:ascii="Times New Roman" w:hAnsi="Times New Roman" w:cs="Times New Roman"/>
            <w:sz w:val="28"/>
            <w:szCs w:val="28"/>
            <w:lang w:val="en-US"/>
          </w:rPr>
          <w:t xml:space="preserve">info</w:t>
        </w:r>
        <w:r>
          <w:rPr>
            <w:rStyle w:val="842"/>
            <w:rFonts w:ascii="Times New Roman" w:hAnsi="Times New Roman" w:cs="Times New Roman"/>
            <w:sz w:val="28"/>
            <w:szCs w:val="28"/>
          </w:rPr>
          <w:t xml:space="preserve">@</w:t>
        </w:r>
        <w:r>
          <w:rPr>
            <w:rStyle w:val="842"/>
            <w:rFonts w:ascii="Times New Roman" w:hAnsi="Times New Roman" w:cs="Times New Roman"/>
            <w:sz w:val="28"/>
            <w:szCs w:val="28"/>
            <w:lang w:val="en-US"/>
          </w:rPr>
          <w:t xml:space="preserve">vsm</w:t>
        </w:r>
        <w:r>
          <w:rPr>
            <w:rStyle w:val="842"/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Style w:val="842"/>
            <w:rFonts w:ascii="Times New Roman" w:hAnsi="Times New Roman" w:cs="Times New Roman"/>
            <w:sz w:val="28"/>
            <w:szCs w:val="28"/>
            <w:lang w:val="en-US"/>
          </w:rPr>
          <w:t xml:space="preserve">stl</w:t>
        </w:r>
        <w:r>
          <w:rPr>
            <w:rStyle w:val="842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42"/>
            <w:rFonts w:ascii="Times New Roman" w:hAnsi="Times New Roman" w:cs="Times New Roman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; </w:t>
      </w:r>
      <w:hyperlink r:id="rId12" w:tooltip="http://info@gelmert.ru" w:history="1">
        <w:r>
          <w:rPr>
            <w:rStyle w:val="842"/>
            <w:rFonts w:ascii="Times New Roman" w:hAnsi="Times New Roman" w:eastAsia="SimSun" w:cs="Times New Roman"/>
            <w:bCs/>
            <w:sz w:val="28"/>
            <w:szCs w:val="28"/>
            <w:lang w:eastAsia="zh-CN" w:bidi="hi-IN"/>
          </w:rPr>
          <w:t xml:space="preserve">info@gelmert.ru</w:t>
        </w:r>
      </w:hyperlink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; 8 (499) 429-09-59) сроком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33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месяца </w:t>
        <w:br/>
        <w:t xml:space="preserve">в отношении следующих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земельных участков:</w:t>
      </w:r>
      <w:r/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</w:p>
    <w:p>
      <w:pPr>
        <w:jc w:val="both"/>
        <w:spacing w:after="33" w:line="240" w:lineRule="auto"/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276"/>
        <w:gridCol w:w="2126"/>
        <w:gridCol w:w="3685"/>
        <w:gridCol w:w="2801"/>
      </w:tblGrid>
      <w:tr>
        <w:tblPrEx/>
        <w:trPr>
          <w:jc w:val="center"/>
        </w:trPr>
        <w:tc>
          <w:tcPr>
            <w:shd w:val="clear" w:color="ffffff" w:fill="ffffff"/>
            <w:tcW w:w="53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№ п/п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Условный номер контура по ДПТ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685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Адрес или иное описание местоположения земельного участка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Срок, в течение которого использование земельного уча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1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ПС-74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69:06:0210401:250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685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Тверская область,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г.о. Вышневолоцкий, д Жилотково, з/у 74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2801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12 месяцев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53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2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ПС-77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69:06:0210401:249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ffffff" w:fill="ffffff"/>
            <w:tcW w:w="3685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Местоположение установлено относительно ориентира, расположенного в границах участка. Почтовый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адрес ориентира: Тверская область, р-н. Вышневолоцкий,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с/п. Лужниковское, д. Жилотково.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2801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12 месяцев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ffffff" w:fill="ffffff"/>
            <w:tcW w:w="10421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Басманная, Москва, д. 11/2, стр. 1, 105064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hyperlink r:id="rId13" w:tooltip="http://info@rlw.gov.ru" w:history="1">
              <w:r>
                <w:rPr>
                  <w:rStyle w:val="842"/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info@rlw.gov.ru</w:t>
              </w:r>
              <w:r>
                <w:rPr>
                  <w:rStyle w:val="842"/>
                  <w:rFonts w:ascii="Times New Roman" w:hAnsi="Times New Roman" w:eastAsia="SimSun" w:cs="Times New Roman"/>
                  <w:bCs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время приема: согласно графику по предварительной записи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(адреса, по которым заинтересованные лица могут ознакомиться с поступившим ходатайством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ffffff" w:fill="ffffff"/>
            <w:tcW w:w="10421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Басманная, Москва, д. 11/2, стр. 1, 105064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адрес электронной почты: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hyperlink r:id="rId14" w:tooltip="http://info@rlw.gov.ru" w:history="1">
              <w:r>
                <w:rPr>
                  <w:rStyle w:val="842"/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info@rlw.gov.ru</w:t>
              </w:r>
              <w:r>
                <w:rPr>
                  <w:rStyle w:val="842"/>
                  <w:rFonts w:ascii="Times New Roman" w:hAnsi="Times New Roman" w:eastAsia="SimSun" w:cs="Times New Roman"/>
                  <w:bCs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15 дней со дня опубликования данного сообщения в порядке, установленном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официального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опубликования (обнародования) правовых актов поселения, городского округа,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расположены на межселенной территории)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ffffff" w:fill="ffffff"/>
            <w:tcW w:w="10421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hyperlink r:id="rId15" w:tooltip="http://www.v-volok.ru/" w:history="1">
              <w:r>
                <w:rPr>
                  <w:rStyle w:val="842"/>
                  <w:rFonts w:ascii="Times New Roman" w:hAnsi="Times New Roman" w:cs="Times New Roman"/>
                  <w:highlight w:val="none"/>
                </w:rPr>
                <w:t xml:space="preserve">http://www.v-volok.ru/</w:t>
              </w:r>
              <w:r>
                <w:rPr>
                  <w:rStyle w:val="842"/>
                  <w:rFonts w:ascii="Times New Roman" w:hAnsi="Times New Roman" w:cs="Times New Roman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/>
            <w:hyperlink r:id="rId16" w:tooltip="https://rlw.gov.ru" w:history="1">
              <w:r>
                <w:rPr>
                  <w:rFonts w:ascii="Times New Roman" w:hAnsi="Times New Roman" w:eastAsia="SimSun" w:cs="Times New Roman"/>
                  <w:bCs/>
                  <w:color w:val="0563c1"/>
                  <w:u w:val="single"/>
                  <w:lang w:eastAsia="zh-CN" w:bidi="hi-IN"/>
                </w:rPr>
                <w:t xml:space="preserve">https://rlw.gov.ru</w:t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ffffff" w:fill="ffffff"/>
            <w:tcW w:w="10421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30.08.2024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№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АБ-866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-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(с изменениями от 26.03.2026 № АБ-628-р):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и проект ме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жевания территории) для объекта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«Создание высокоскоростной железнодорожной магистрали Санкт-Петербург - Москва (участок </w:t>
              <w:br/>
              <w:t xml:space="preserve">Крюково (Алабушево) - Обухово)» (4 этап - Строительство участка Выползово ВСМ (искл.) –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  <w:br/>
              <w:t xml:space="preserve">Логовежь ВСМ (искл.))»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ffffff" w:fill="ffffff"/>
            <w:tcW w:w="10421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hyperlink r:id="rId17" w:tooltip="https://glavrchitect.tverreg.ru/?ysclid=mmm2kznk7g218571498" w:history="1">
              <w:r>
                <w:rPr>
                  <w:rStyle w:val="842"/>
                  <w:rFonts w:ascii="Times New Roman" w:hAnsi="Times New Roman" w:eastAsia="Times New Roman" w:cs="Times New Roman"/>
                </w:rPr>
                <w:t xml:space="preserve">https://glavrchitect.tverreg.ru</w:t>
              </w:r>
              <w:r>
                <w:rPr>
                  <w:rStyle w:val="842"/>
                  <w:rFonts w:ascii="Times New Roman" w:hAnsi="Times New Roman" w:eastAsia="Times New Roman" w:cs="Times New Roman"/>
                </w:rPr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shd w:val="clear" w:color="ffffff" w:fill="ffffff"/>
            <w:tcW w:w="10421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(описание местоположения границ публичного сервитута)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</w:tbl>
    <w:p>
      <w:pPr>
        <w:ind w:right="-1" w:firstLine="709"/>
        <w:jc w:val="both"/>
        <w:spacing w:after="0" w:line="240" w:lineRule="auto"/>
        <w:rPr>
          <w:rFonts w:ascii="Times New Roman" w:hAnsi="Times New Roman" w:eastAsia="SimSun" w:cs="Times New Roman"/>
          <w:sz w:val="27"/>
          <w:szCs w:val="27"/>
          <w:lang w:eastAsia="zh-CN" w:bidi="hi-I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</w:r>
      <w:r/>
    </w:p>
    <w:p>
      <w:pPr>
        <w:ind w:right="-1" w:firstLine="709"/>
        <w:jc w:val="both"/>
        <w:spacing w:after="0" w:line="240" w:lineRule="auto"/>
        <w:rPr>
          <w:rFonts w:ascii="Times New Roman" w:hAnsi="Times New Roman" w:eastAsia="SimSun" w:cs="Times New Roman"/>
          <w:sz w:val="27"/>
          <w:szCs w:val="27"/>
          <w:lang w:eastAsia="zh-CN" w:bidi="hi-IN"/>
        </w:rPr>
      </w:pPr>
      <w:r>
        <w:rPr>
          <w:rFonts w:ascii="Times New Roman" w:hAnsi="Times New Roman" w:eastAsia="SimSun" w:cs="Times New Roman"/>
          <w:bCs/>
          <w:sz w:val="27"/>
          <w:szCs w:val="27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bCs/>
          <w:sz w:val="27"/>
          <w:szCs w:val="27"/>
          <w:highlight w:val="none"/>
          <w:lang w:eastAsia="zh-CN" w:bidi="hi-IN"/>
        </w:rPr>
      </w:r>
    </w:p>
    <w:sectPr>
      <w:headerReference w:type="default" r:id="rId8"/>
      <w:footerReference w:type="first" r:id="rId9"/>
      <w:footnotePr/>
      <w:endnotePr/>
      <w:type w:val="nextPage"/>
      <w:pgSz w:w="11906" w:h="16838" w:orient="portrait"/>
      <w:pgMar w:top="1134" w:right="567" w:bottom="0" w:left="1134" w:header="567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Bold">
    <w:panose1 w:val="020F050202020403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  <w:rPr>
        <w:rFonts w:ascii="PT Astra Serif" w:hAnsi="PT Astra Serif" w:eastAsia="PT Astra Serif" w:cs="PT Astra Serif"/>
        <w:sz w:val="28"/>
      </w:rPr>
    </w:pPr>
    <w:r>
      <w:rPr>
        <w:rFonts w:ascii="PT Astra Serif" w:hAnsi="PT Astra Serif" w:eastAsia="PT Astra Serif" w:cs="PT Astra Serif"/>
        <w:sz w:val="28"/>
      </w:rPr>
      <w:fldChar w:fldCharType="begin"/>
    </w:r>
    <w:r>
      <w:rPr>
        <w:rFonts w:ascii="PT Astra Serif" w:hAnsi="PT Astra Serif" w:eastAsia="PT Astra Serif" w:cs="PT Astra Serif"/>
        <w:sz w:val="28"/>
      </w:rPr>
      <w:instrText xml:space="preserve"> PAGE </w:instrText>
    </w:r>
    <w:r>
      <w:rPr>
        <w:rFonts w:ascii="PT Astra Serif" w:hAnsi="PT Astra Serif" w:eastAsia="PT Astra Serif" w:cs="PT Astra Serif"/>
        <w:sz w:val="28"/>
      </w:rPr>
      <w:fldChar w:fldCharType="separate"/>
    </w:r>
    <w:r>
      <w:rPr>
        <w:rFonts w:ascii="PT Astra Serif" w:hAnsi="PT Astra Serif" w:eastAsia="PT Astra Serif" w:cs="PT Astra Serif"/>
        <w:sz w:val="28"/>
      </w:rPr>
      <w:t xml:space="preserve">2</w:t>
    </w:r>
    <w:r>
      <w:rPr>
        <w:rFonts w:ascii="PT Astra Serif" w:hAnsi="PT Astra Serif" w:eastAsia="PT Astra Serif" w:cs="PT Astra Serif"/>
        <w:sz w:val="28"/>
      </w:rPr>
      <w:fldChar w:fldCharType="end"/>
    </w:r>
    <w:r>
      <w:rPr>
        <w:rFonts w:ascii="PT Astra Serif" w:hAnsi="PT Astra Serif" w:eastAsia="PT Astra Serif" w:cs="PT Astra Serif"/>
        <w:sz w:val="28"/>
      </w:rPr>
    </w:r>
    <w:r>
      <w:rPr>
        <w:rFonts w:ascii="PT Astra Serif" w:hAnsi="PT Astra Serif" w:eastAsia="PT Astra Serif" w:cs="PT Astra Serif"/>
        <w:sz w:val="28"/>
      </w:rPr>
    </w:r>
  </w:p>
  <w:p>
    <w:pPr>
      <w:pStyle w:val="87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4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3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4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5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98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2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03" w:default="1">
    <w:name w:val="Normal"/>
    <w:qFormat/>
    <w:pPr>
      <w:spacing w:after="200" w:line="276" w:lineRule="auto"/>
    </w:pPr>
  </w:style>
  <w:style w:type="paragraph" w:styleId="704">
    <w:name w:val="Heading 1"/>
    <w:basedOn w:val="70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5">
    <w:name w:val="Heading 2"/>
    <w:basedOn w:val="70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6">
    <w:name w:val="Heading 3"/>
    <w:basedOn w:val="70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7">
    <w:name w:val="Heading 4"/>
    <w:basedOn w:val="70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70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70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0">
    <w:name w:val="Heading 7"/>
    <w:basedOn w:val="70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1">
    <w:name w:val="Heading 8"/>
    <w:basedOn w:val="70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2">
    <w:name w:val="Heading 9"/>
    <w:basedOn w:val="70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table" w:styleId="716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1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8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5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6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4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0" w:customStyle="1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1" w:customStyle="1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2" w:customStyle="1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3" w:customStyle="1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4" w:customStyle="1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563c1" w:themeColor="hyperlink"/>
      <w:u w:val="single"/>
    </w:rPr>
  </w:style>
  <w:style w:type="character" w:styleId="843">
    <w:name w:val="footnote reference"/>
    <w:basedOn w:val="713"/>
    <w:uiPriority w:val="99"/>
    <w:unhideWhenUsed/>
    <w:rPr>
      <w:vertAlign w:val="superscript"/>
    </w:rPr>
  </w:style>
  <w:style w:type="character" w:styleId="844">
    <w:name w:val="endnote reference"/>
    <w:basedOn w:val="713"/>
    <w:uiPriority w:val="99"/>
    <w:semiHidden/>
    <w:unhideWhenUsed/>
    <w:rPr>
      <w:vertAlign w:val="superscript"/>
    </w:rPr>
  </w:style>
  <w:style w:type="character" w:styleId="845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46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847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48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49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50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51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52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53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54" w:customStyle="1">
    <w:name w:val="Title Char"/>
    <w:uiPriority w:val="10"/>
    <w:qFormat/>
    <w:rPr>
      <w:sz w:val="48"/>
      <w:szCs w:val="48"/>
    </w:rPr>
  </w:style>
  <w:style w:type="character" w:styleId="855" w:customStyle="1">
    <w:name w:val="Subtitle Char"/>
    <w:uiPriority w:val="11"/>
    <w:qFormat/>
    <w:rPr>
      <w:sz w:val="24"/>
      <w:szCs w:val="24"/>
    </w:rPr>
  </w:style>
  <w:style w:type="character" w:styleId="856" w:customStyle="1">
    <w:name w:val="Quote Char"/>
    <w:uiPriority w:val="29"/>
    <w:qFormat/>
    <w:rPr>
      <w:i/>
    </w:rPr>
  </w:style>
  <w:style w:type="character" w:styleId="857" w:customStyle="1">
    <w:name w:val="Intense Quote Char"/>
    <w:uiPriority w:val="30"/>
    <w:qFormat/>
    <w:rPr>
      <w:i/>
    </w:rPr>
  </w:style>
  <w:style w:type="character" w:styleId="858" w:customStyle="1">
    <w:name w:val="Header Char"/>
    <w:uiPriority w:val="99"/>
    <w:qFormat/>
  </w:style>
  <w:style w:type="character" w:styleId="859" w:customStyle="1">
    <w:name w:val="Footer Char"/>
    <w:uiPriority w:val="99"/>
    <w:qFormat/>
  </w:style>
  <w:style w:type="character" w:styleId="860" w:customStyle="1">
    <w:name w:val="Caption Char"/>
    <w:uiPriority w:val="99"/>
    <w:qFormat/>
  </w:style>
  <w:style w:type="character" w:styleId="861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862" w:customStyle="1">
    <w:name w:val="Footnote Text Char"/>
    <w:uiPriority w:val="99"/>
    <w:qFormat/>
    <w:rPr>
      <w:sz w:val="18"/>
    </w:rPr>
  </w:style>
  <w:style w:type="character" w:styleId="863" w:customStyle="1">
    <w:name w:val="Привязка сноски"/>
    <w:rPr>
      <w:vertAlign w:val="superscript"/>
    </w:rPr>
  </w:style>
  <w:style w:type="character" w:styleId="864" w:customStyle="1">
    <w:name w:val="Footnote Characters"/>
    <w:uiPriority w:val="99"/>
    <w:unhideWhenUsed/>
    <w:qFormat/>
    <w:rPr>
      <w:vertAlign w:val="superscript"/>
    </w:rPr>
  </w:style>
  <w:style w:type="character" w:styleId="865" w:customStyle="1">
    <w:name w:val="Endnote Text Char"/>
    <w:uiPriority w:val="99"/>
    <w:qFormat/>
    <w:rPr>
      <w:sz w:val="20"/>
    </w:rPr>
  </w:style>
  <w:style w:type="character" w:styleId="866" w:customStyle="1">
    <w:name w:val="Привязка концевой сноски"/>
    <w:rPr>
      <w:vertAlign w:val="superscript"/>
    </w:rPr>
  </w:style>
  <w:style w:type="character" w:styleId="867" w:customStyle="1">
    <w:name w:val="Endnote Characters"/>
    <w:uiPriority w:val="99"/>
    <w:semiHidden/>
    <w:unhideWhenUsed/>
    <w:qFormat/>
    <w:rPr>
      <w:vertAlign w:val="superscript"/>
    </w:rPr>
  </w:style>
  <w:style w:type="paragraph" w:styleId="868" w:customStyle="1">
    <w:name w:val="Заголовок1"/>
    <w:basedOn w:val="703"/>
    <w:next w:val="869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69">
    <w:name w:val="Body Text"/>
    <w:basedOn w:val="703"/>
    <w:pPr>
      <w:spacing w:after="140"/>
    </w:pPr>
  </w:style>
  <w:style w:type="paragraph" w:styleId="870">
    <w:name w:val="List"/>
    <w:basedOn w:val="869"/>
    <w:rPr>
      <w:rFonts w:ascii="PT Astra Serif" w:hAnsi="PT Astra Serif" w:cs="Noto Sans Devanagari"/>
    </w:rPr>
  </w:style>
  <w:style w:type="paragraph" w:styleId="871">
    <w:name w:val="Caption"/>
    <w:basedOn w:val="70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872">
    <w:name w:val="index heading"/>
    <w:basedOn w:val="703"/>
    <w:qFormat/>
    <w:pPr>
      <w:suppressLineNumbers/>
    </w:pPr>
    <w:rPr>
      <w:rFonts w:ascii="PT Astra Serif" w:hAnsi="PT Astra Serif" w:cs="Noto Sans Devanagari"/>
    </w:rPr>
  </w:style>
  <w:style w:type="paragraph" w:styleId="873">
    <w:name w:val="Title"/>
    <w:basedOn w:val="703"/>
    <w:uiPriority w:val="10"/>
    <w:qFormat/>
    <w:pPr>
      <w:contextualSpacing/>
      <w:spacing w:before="300"/>
    </w:pPr>
    <w:rPr>
      <w:sz w:val="48"/>
      <w:szCs w:val="48"/>
    </w:rPr>
  </w:style>
  <w:style w:type="paragraph" w:styleId="874">
    <w:name w:val="Subtitle"/>
    <w:basedOn w:val="703"/>
    <w:uiPriority w:val="11"/>
    <w:qFormat/>
    <w:pPr>
      <w:spacing w:before="200"/>
    </w:pPr>
    <w:rPr>
      <w:sz w:val="24"/>
      <w:szCs w:val="24"/>
    </w:rPr>
  </w:style>
  <w:style w:type="paragraph" w:styleId="875">
    <w:name w:val="Quote"/>
    <w:basedOn w:val="703"/>
    <w:uiPriority w:val="29"/>
    <w:qFormat/>
    <w:pPr>
      <w:ind w:left="720" w:right="720"/>
    </w:pPr>
    <w:rPr>
      <w:i/>
    </w:rPr>
  </w:style>
  <w:style w:type="paragraph" w:styleId="876">
    <w:name w:val="Intense Quote"/>
    <w:basedOn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77" w:customStyle="1">
    <w:name w:val="Верхний и нижний колонтитулы"/>
    <w:basedOn w:val="703"/>
    <w:qFormat/>
  </w:style>
  <w:style w:type="paragraph" w:styleId="878">
    <w:name w:val="Header"/>
    <w:basedOn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79">
    <w:name w:val="Footer"/>
    <w:basedOn w:val="703"/>
    <w:link w:val="895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80">
    <w:name w:val="footnote text"/>
    <w:basedOn w:val="703"/>
    <w:uiPriority w:val="99"/>
    <w:semiHidden/>
    <w:unhideWhenUsed/>
    <w:pPr>
      <w:spacing w:after="40" w:line="240" w:lineRule="auto"/>
    </w:pPr>
    <w:rPr>
      <w:sz w:val="18"/>
    </w:rPr>
  </w:style>
  <w:style w:type="paragraph" w:styleId="881">
    <w:name w:val="endnote text"/>
    <w:basedOn w:val="703"/>
    <w:uiPriority w:val="99"/>
    <w:semiHidden/>
    <w:unhideWhenUsed/>
    <w:pPr>
      <w:spacing w:after="0" w:line="240" w:lineRule="auto"/>
    </w:pPr>
    <w:rPr>
      <w:sz w:val="20"/>
    </w:rPr>
  </w:style>
  <w:style w:type="paragraph" w:styleId="882">
    <w:name w:val="toc 1"/>
    <w:basedOn w:val="703"/>
    <w:uiPriority w:val="39"/>
    <w:unhideWhenUsed/>
    <w:pPr>
      <w:spacing w:after="57"/>
    </w:pPr>
  </w:style>
  <w:style w:type="paragraph" w:styleId="883">
    <w:name w:val="toc 2"/>
    <w:basedOn w:val="703"/>
    <w:uiPriority w:val="39"/>
    <w:unhideWhenUsed/>
    <w:pPr>
      <w:ind w:left="283"/>
      <w:spacing w:after="57"/>
    </w:pPr>
  </w:style>
  <w:style w:type="paragraph" w:styleId="884">
    <w:name w:val="toc 3"/>
    <w:basedOn w:val="703"/>
    <w:uiPriority w:val="39"/>
    <w:unhideWhenUsed/>
    <w:pPr>
      <w:ind w:left="567"/>
      <w:spacing w:after="57"/>
    </w:pPr>
  </w:style>
  <w:style w:type="paragraph" w:styleId="885">
    <w:name w:val="toc 4"/>
    <w:basedOn w:val="703"/>
    <w:uiPriority w:val="39"/>
    <w:unhideWhenUsed/>
    <w:pPr>
      <w:ind w:left="850"/>
      <w:spacing w:after="57"/>
    </w:pPr>
  </w:style>
  <w:style w:type="paragraph" w:styleId="886">
    <w:name w:val="toc 5"/>
    <w:basedOn w:val="703"/>
    <w:uiPriority w:val="39"/>
    <w:unhideWhenUsed/>
    <w:pPr>
      <w:ind w:left="1134"/>
      <w:spacing w:after="57"/>
    </w:pPr>
  </w:style>
  <w:style w:type="paragraph" w:styleId="887">
    <w:name w:val="toc 6"/>
    <w:basedOn w:val="703"/>
    <w:uiPriority w:val="39"/>
    <w:unhideWhenUsed/>
    <w:pPr>
      <w:ind w:left="1417"/>
      <w:spacing w:after="57"/>
    </w:pPr>
  </w:style>
  <w:style w:type="paragraph" w:styleId="888">
    <w:name w:val="toc 7"/>
    <w:basedOn w:val="703"/>
    <w:uiPriority w:val="39"/>
    <w:unhideWhenUsed/>
    <w:pPr>
      <w:ind w:left="1701"/>
      <w:spacing w:after="57"/>
    </w:pPr>
  </w:style>
  <w:style w:type="paragraph" w:styleId="889">
    <w:name w:val="toc 8"/>
    <w:basedOn w:val="703"/>
    <w:uiPriority w:val="39"/>
    <w:unhideWhenUsed/>
    <w:pPr>
      <w:ind w:left="1984"/>
      <w:spacing w:after="57"/>
    </w:pPr>
  </w:style>
  <w:style w:type="paragraph" w:styleId="890">
    <w:name w:val="toc 9"/>
    <w:basedOn w:val="703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  <w:qFormat/>
    <w:pPr>
      <w:spacing w:after="200" w:line="276" w:lineRule="auto"/>
    </w:pPr>
  </w:style>
  <w:style w:type="paragraph" w:styleId="892">
    <w:name w:val="table of figures"/>
    <w:basedOn w:val="703"/>
    <w:uiPriority w:val="99"/>
    <w:unhideWhenUsed/>
    <w:qFormat/>
    <w:pPr>
      <w:spacing w:after="0"/>
    </w:pPr>
  </w:style>
  <w:style w:type="paragraph" w:styleId="893">
    <w:name w:val="No Spacing"/>
    <w:basedOn w:val="703"/>
    <w:uiPriority w:val="1"/>
    <w:qFormat/>
    <w:pPr>
      <w:spacing w:after="0" w:line="240" w:lineRule="auto"/>
    </w:pPr>
  </w:style>
  <w:style w:type="paragraph" w:styleId="894">
    <w:name w:val="List Paragraph"/>
    <w:basedOn w:val="703"/>
    <w:uiPriority w:val="34"/>
    <w:qFormat/>
    <w:pPr>
      <w:contextualSpacing/>
      <w:ind w:left="720"/>
    </w:pPr>
  </w:style>
  <w:style w:type="character" w:styleId="895" w:customStyle="1">
    <w:name w:val="Нижний колонтитул Знак"/>
    <w:basedOn w:val="713"/>
    <w:link w:val="879"/>
  </w:style>
  <w:style w:type="paragraph" w:styleId="896" w:customStyle="1">
    <w:name w:val="Standard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897" w:customStyle="1">
    <w:name w:val="fontstyle01"/>
    <w:basedOn w:val="713"/>
    <w:rPr>
      <w:rFonts w:hint="default" w:ascii="Bold" w:hAnsi="Bold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info@vsm2stl.ru" TargetMode="External"/><Relationship Id="rId12" Type="http://schemas.openxmlformats.org/officeDocument/2006/relationships/hyperlink" Target="http://info@gelmert.ru" TargetMode="External"/><Relationship Id="rId13" Type="http://schemas.openxmlformats.org/officeDocument/2006/relationships/hyperlink" Target="http://info@rlw.gov.ru" TargetMode="External"/><Relationship Id="rId14" Type="http://schemas.openxmlformats.org/officeDocument/2006/relationships/hyperlink" Target="http://info@rlw.gov.ru" TargetMode="External"/><Relationship Id="rId15" Type="http://schemas.openxmlformats.org/officeDocument/2006/relationships/hyperlink" Target="http://www.v-volok.ru/" TargetMode="External"/><Relationship Id="rId16" Type="http://schemas.openxmlformats.org/officeDocument/2006/relationships/hyperlink" Target="https://rlw.gov.ru" TargetMode="External"/><Relationship Id="rId17" Type="http://schemas.openxmlformats.org/officeDocument/2006/relationships/hyperlink" Target="https://glavrchitect.tverreg.ru/?ysclid=mmm2kznk7g21857149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F6A8-DF58-4DD2-8A4A-C651A98B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dc:language>ru-RU</dc:language>
  <cp:revision>275</cp:revision>
  <dcterms:created xsi:type="dcterms:W3CDTF">2022-06-21T09:18:00Z</dcterms:created>
  <dcterms:modified xsi:type="dcterms:W3CDTF">2026-06-03T09:00:14Z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